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77F84" w14:textId="541FF357" w:rsidR="00E517C2" w:rsidRDefault="00566029">
      <w:r>
        <w:rPr>
          <w:rFonts w:hint="eastAsia"/>
        </w:rPr>
        <w:t xml:space="preserve">13章　学習16　</w:t>
      </w:r>
      <w:r w:rsidRPr="00566029">
        <w:t>kmeans_iris.py</w:t>
      </w:r>
      <w:r>
        <w:rPr>
          <w:rFonts w:hint="eastAsia"/>
        </w:rPr>
        <w:t>の計算結果　3種類のアイリスを特徴量でクラスタリング</w:t>
      </w:r>
    </w:p>
    <w:p w14:paraId="1B1D5446" w14:textId="4F36C790" w:rsidR="00566029" w:rsidRDefault="00566029"/>
    <w:p w14:paraId="720F3A0C" w14:textId="68C734EF" w:rsidR="00566029" w:rsidRDefault="00566029" w:rsidP="00566029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  <w:r w:rsidRPr="00566029">
        <w:rPr>
          <w:rFonts w:hint="eastAsia"/>
          <w:noProof/>
        </w:rPr>
        <w:drawing>
          <wp:inline distT="0" distB="0" distL="0" distR="0" wp14:anchorId="0BFEA8AD" wp14:editId="43999D02">
            <wp:extent cx="4914900" cy="3343275"/>
            <wp:effectExtent l="0" t="0" r="0" b="9525"/>
            <wp:docPr id="4" name="図 4" descr="グラフ, 散布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グラフ, 散布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4696FB" w14:textId="1649491A" w:rsidR="00566029" w:rsidRPr="00566029" w:rsidRDefault="00566029" w:rsidP="00566029">
      <w:pPr>
        <w:shd w:val="clear" w:color="auto" w:fill="FFFFFF"/>
        <w:jc w:val="left"/>
        <w:rPr>
          <w:rFonts w:ascii="Roboto" w:eastAsia="ＭＳ Ｐゴシック" w:hAnsi="Roboto" w:cs="ＭＳ Ｐゴシック" w:hint="eastAsia"/>
          <w:color w:val="212121"/>
          <w:kern w:val="0"/>
          <w:szCs w:val="21"/>
        </w:rPr>
      </w:pPr>
      <w:proofErr w:type="spellStart"/>
      <w:r>
        <w:rPr>
          <w:rFonts w:ascii="Roboto" w:eastAsia="ＭＳ Ｐゴシック" w:hAnsi="Roboto" w:cs="ＭＳ Ｐゴシック"/>
          <w:color w:val="212121"/>
          <w:kern w:val="0"/>
          <w:szCs w:val="21"/>
        </w:rPr>
        <w:t>Petal_length</w:t>
      </w:r>
      <w:proofErr w:type="spellEnd"/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と</w:t>
      </w:r>
      <w:proofErr w:type="spellStart"/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p</w:t>
      </w:r>
      <w:r>
        <w:rPr>
          <w:rFonts w:ascii="Roboto" w:eastAsia="ＭＳ Ｐゴシック" w:hAnsi="Roboto" w:cs="ＭＳ Ｐゴシック"/>
          <w:color w:val="212121"/>
          <w:kern w:val="0"/>
          <w:szCs w:val="21"/>
        </w:rPr>
        <w:t>etal_width</w:t>
      </w:r>
      <w:proofErr w:type="spellEnd"/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で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3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種類のアイリスを分離した図、一部が重なっている</w:t>
      </w:r>
    </w:p>
    <w:p w14:paraId="7739C3C9" w14:textId="77777777" w:rsidR="00566029" w:rsidRDefault="00566029" w:rsidP="00566029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1B749F72" w14:textId="77777777" w:rsidR="00566029" w:rsidRDefault="00566029" w:rsidP="00566029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4D32E022" w14:textId="641587D8" w:rsidR="00566029" w:rsidRDefault="00566029" w:rsidP="00566029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  <w:r w:rsidRPr="00566029">
        <w:rPr>
          <w:rFonts w:hint="eastAsia"/>
          <w:noProof/>
        </w:rPr>
        <w:lastRenderedPageBreak/>
        <w:drawing>
          <wp:inline distT="0" distB="0" distL="0" distR="0" wp14:anchorId="77293D59" wp14:editId="0423878E">
            <wp:extent cx="5895975" cy="5400675"/>
            <wp:effectExtent l="0" t="0" r="9525" b="9525"/>
            <wp:docPr id="5" name="図 5" descr="グラフ, 散布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 descr="グラフ, 散布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09427C" w14:textId="13CC38B1" w:rsidR="00566029" w:rsidRDefault="00566029" w:rsidP="00566029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lastRenderedPageBreak/>
        <w:t>2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つの特徴量で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3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種のアイリスが分離する様子の図、組み合わせによって分離の良さが異なる</w:t>
      </w:r>
    </w:p>
    <w:p w14:paraId="1CA7880A" w14:textId="77777777" w:rsidR="00566029" w:rsidRPr="00566029" w:rsidRDefault="00566029" w:rsidP="00566029">
      <w:pPr>
        <w:shd w:val="clear" w:color="auto" w:fill="FFFFFF"/>
        <w:jc w:val="left"/>
        <w:rPr>
          <w:rFonts w:ascii="Roboto" w:eastAsia="ＭＳ Ｐゴシック" w:hAnsi="Roboto" w:cs="ＭＳ Ｐゴシック" w:hint="eastAsia"/>
          <w:color w:val="212121"/>
          <w:kern w:val="0"/>
          <w:szCs w:val="21"/>
        </w:rPr>
      </w:pPr>
    </w:p>
    <w:p w14:paraId="33CD6945" w14:textId="77777777" w:rsidR="00566029" w:rsidRPr="00566029" w:rsidRDefault="00566029" w:rsidP="005660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56602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Text(0.5, 1.0, 'Predict')</w:t>
      </w:r>
    </w:p>
    <w:p w14:paraId="6A4C4BA3" w14:textId="77777777" w:rsidR="00566029" w:rsidRPr="00566029" w:rsidRDefault="00566029" w:rsidP="00566029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  <w:r w:rsidRPr="00566029">
        <w:rPr>
          <w:rFonts w:hint="eastAsia"/>
          <w:noProof/>
        </w:rPr>
        <w:drawing>
          <wp:inline distT="0" distB="0" distL="0" distR="0" wp14:anchorId="62140EC0" wp14:editId="747616DC">
            <wp:extent cx="7542262" cy="2226763"/>
            <wp:effectExtent l="0" t="0" r="1905" b="2540"/>
            <wp:docPr id="6" name="図 6" descr="グラフ, 散布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グラフ, 散布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9982" cy="2252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92B9C1" w14:textId="29A518A6" w:rsidR="00566029" w:rsidRDefault="00566029" w:rsidP="00566029">
      <w:pPr>
        <w:rPr>
          <w:rFonts w:hint="eastAsia"/>
        </w:rPr>
      </w:pPr>
      <w:r>
        <w:t>実際の種類の分布</w:t>
      </w:r>
      <w:r>
        <w:rPr>
          <w:rFonts w:hint="eastAsia"/>
        </w:rPr>
        <w:t>と</w:t>
      </w:r>
      <w:r>
        <w:t>クラスター分析で分類されたクラスタの分布</w:t>
      </w:r>
    </w:p>
    <w:sectPr w:rsidR="00566029" w:rsidSect="00566029">
      <w:pgSz w:w="16838" w:h="11906" w:orient="landscape" w:code="9"/>
      <w:pgMar w:top="1701" w:right="1985" w:bottom="1701" w:left="1701" w:header="851" w:footer="992" w:gutter="0"/>
      <w:cols w:space="425"/>
      <w:docGrid w:linePitch="292" w:charSpace="28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2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029"/>
    <w:rsid w:val="00396B13"/>
    <w:rsid w:val="00566029"/>
    <w:rsid w:val="00E517C2"/>
    <w:rsid w:val="00E5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53737C"/>
  <w15:chartTrackingRefBased/>
  <w15:docId w15:val="{CCEB8CFF-D057-47C6-BDDB-02A324F73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15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07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77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0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2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54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小越　澄雄</dc:creator>
  <cp:keywords/>
  <dc:description/>
  <cp:lastModifiedBy>小越　澄雄</cp:lastModifiedBy>
  <cp:revision>1</cp:revision>
  <dcterms:created xsi:type="dcterms:W3CDTF">2022-11-08T06:55:00Z</dcterms:created>
  <dcterms:modified xsi:type="dcterms:W3CDTF">2022-11-08T07:05:00Z</dcterms:modified>
</cp:coreProperties>
</file>